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A0C28" w14:textId="77777777" w:rsidR="00E135D8" w:rsidRDefault="00E135D8" w:rsidP="00E135D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Extra Ordinary Meeting</w:t>
      </w:r>
    </w:p>
    <w:p w14:paraId="24C1302D" w14:textId="77777777" w:rsidR="00E135D8" w:rsidRDefault="00E135D8" w:rsidP="00E135D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The Chairman has called an extra ordinary meeting and councillors are hereby summoned to attend the meeting of </w:t>
      </w:r>
      <w:proofErr w:type="spellStart"/>
      <w:r>
        <w:rPr>
          <w:color w:val="000000"/>
          <w:sz w:val="27"/>
          <w:szCs w:val="27"/>
        </w:rPr>
        <w:t>Wentlooge</w:t>
      </w:r>
      <w:proofErr w:type="spellEnd"/>
      <w:r>
        <w:rPr>
          <w:color w:val="000000"/>
          <w:sz w:val="27"/>
          <w:szCs w:val="27"/>
        </w:rPr>
        <w:t xml:space="preserve"> Community Council at St Brides Village Hall on Tuesday 10th May 2022 at 7.15 pm.</w:t>
      </w:r>
    </w:p>
    <w:p w14:paraId="2261F96E" w14:textId="77777777" w:rsidR="00E135D8" w:rsidRDefault="00E135D8" w:rsidP="00E135D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Lighthouse Development Consulting have requested a virtual meeting with the Community Council in respect of the proposed resubmission of a revised planning application for a solar, farm development on land to the south of the railway line between Hawse Lane and Broadway. The company will also be holding a public exhibition for the community at </w:t>
      </w:r>
      <w:proofErr w:type="spellStart"/>
      <w:r>
        <w:rPr>
          <w:color w:val="000000"/>
          <w:sz w:val="27"/>
          <w:szCs w:val="27"/>
        </w:rPr>
        <w:t>Peterstone</w:t>
      </w:r>
      <w:proofErr w:type="spellEnd"/>
      <w:r>
        <w:rPr>
          <w:color w:val="000000"/>
          <w:sz w:val="27"/>
          <w:szCs w:val="27"/>
        </w:rPr>
        <w:t xml:space="preserve"> Hall on Thursday 12th May between 4 and 7pm.</w:t>
      </w:r>
    </w:p>
    <w:p w14:paraId="23AAA497" w14:textId="77777777" w:rsidR="00E135D8" w:rsidRDefault="00E135D8" w:rsidP="00E135D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The revised plans are hosted on their project web page: https://wentloogecommunityenergy.com/) with all other supporting information.</w:t>
      </w:r>
    </w:p>
    <w:p w14:paraId="6478EE19" w14:textId="77777777" w:rsidR="00E135D8" w:rsidRDefault="00E135D8" w:rsidP="00E135D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These proposals are currently subject to a six-week pre-application consultation.</w:t>
      </w:r>
    </w:p>
    <w:p w14:paraId="0E532C99" w14:textId="77777777" w:rsidR="00E135D8" w:rsidRDefault="00E135D8" w:rsidP="00E135D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Members of the public wishing to attend on a remote basis should notify the Clerk to the Council in advance so that guidance can be provided on how to attend the video conference.</w:t>
      </w:r>
    </w:p>
    <w:p w14:paraId="0790A278" w14:textId="77777777" w:rsidR="00E135D8" w:rsidRDefault="00E135D8"/>
    <w:sectPr w:rsidR="00E135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5D8"/>
    <w:rsid w:val="00E1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A70A4"/>
  <w15:chartTrackingRefBased/>
  <w15:docId w15:val="{CAD59F5E-B8E2-4237-BEBB-3A68544D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3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6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Wentloogecc Clerk</dc:creator>
  <cp:keywords/>
  <dc:description/>
  <cp:lastModifiedBy>Wentloogecc Clerk</cp:lastModifiedBy>
  <cp:revision>1</cp:revision>
  <dcterms:created xsi:type="dcterms:W3CDTF">2022-05-04T18:12:00Z</dcterms:created>
  <dcterms:modified xsi:type="dcterms:W3CDTF">2022-05-04T18:13:00Z</dcterms:modified>
</cp:coreProperties>
</file>